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394E" w:rsidR="00A90393" w:rsidP="00A90393" w:rsidRDefault="00A90393" w14:paraId="4EA1C63E" w14:textId="50098FB1">
      <w:pPr>
        <w:rPr>
          <w:color w:val="FF0000"/>
        </w:rPr>
      </w:pPr>
      <w:r w:rsidRPr="7BDB7FA1" w:rsidR="00A90393">
        <w:rPr>
          <w:lang w:bidi="et-EE"/>
        </w:rPr>
        <w:t xml:space="preserve">Lugupeetud </w:t>
      </w:r>
      <w:r w:rsidRPr="7BDB7FA1" w:rsidR="00A90393">
        <w:rPr>
          <w:i w:val="1"/>
          <w:iCs w:val="1"/>
          <w:color w:val="FF0000"/>
          <w:lang w:bidi="et-EE"/>
        </w:rPr>
        <w:t>[märkige kaebuse esitaja ees- ja perekonnanimi]</w:t>
      </w:r>
      <w:r w:rsidRPr="7BDB7FA1" w:rsidR="00A90393">
        <w:rPr>
          <w:i w:val="1"/>
          <w:iCs w:val="1"/>
          <w:lang w:bidi="et-EE"/>
        </w:rPr>
        <w:t xml:space="preserve"> </w:t>
      </w:r>
      <w:r>
        <w:tab/>
      </w:r>
      <w:r w:rsidRPr="7BDB7FA1" w:rsidR="00A90393">
        <w:rPr>
          <w:i w:val="1"/>
          <w:iCs w:val="1"/>
          <w:color w:val="FF0000"/>
          <w:lang w:bidi="et-EE"/>
        </w:rPr>
        <w:t>[märkige kirja kuupäev]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A90393" w:rsidR="00A90393" w:rsidP="7BDB7FA1" w:rsidRDefault="00A90393" w14:paraId="2F3F28D8" w14:textId="272A7E83">
      <w:pPr>
        <w:rPr>
          <w:b w:val="1"/>
          <w:bCs w:val="1"/>
          <w:u w:val="single"/>
        </w:rPr>
      </w:pPr>
      <w:r w:rsidRPr="7BDB7FA1" w:rsidR="00A90393">
        <w:rPr>
          <w:b w:val="1"/>
          <w:bCs w:val="1"/>
          <w:u w:val="single"/>
          <w:lang w:bidi="et-EE"/>
        </w:rPr>
        <w:t xml:space="preserve">RE: </w:t>
      </w:r>
      <w:r w:rsidRPr="7BDB7FA1" w:rsidR="00A90393">
        <w:rPr>
          <w:b w:val="1"/>
          <w:bCs w:val="1"/>
          <w:i w:val="1"/>
          <w:iCs w:val="1"/>
          <w:color w:val="FF0000"/>
          <w:u w:val="single"/>
          <w:lang w:bidi="et-EE"/>
        </w:rPr>
        <w:t xml:space="preserve">[MÄRKIGE ASJAKOHANE UMR, POLIISI NUMBER VÕI KAEBUSE NUMBER] </w:t>
      </w:r>
      <w:r w:rsidRPr="7BDB7FA1" w:rsidR="00A90393">
        <w:rPr>
          <w:b w:val="1"/>
          <w:bCs w:val="1"/>
          <w:u w:val="single"/>
          <w:lang w:bidi="et-EE"/>
        </w:rPr>
        <w:t>KAEBUSE KÄTTESAAMISE KINNITUS</w:t>
      </w:r>
    </w:p>
    <w:p w:rsidRPr="00A90393" w:rsidR="00A90393" w:rsidP="7BDB7FA1" w:rsidRDefault="00A90393" w14:paraId="250EA4A9" w14:textId="77777777">
      <w:pPr>
        <w:rPr>
          <w:b w:val="1"/>
          <w:bCs w:val="1"/>
        </w:rPr>
      </w:pPr>
    </w:p>
    <w:p w:rsidRPr="00A24E23" w:rsidR="00A90393" w:rsidP="00A24E23" w:rsidRDefault="00A90393" w14:paraId="64D63C3F" w14:textId="79E7B6EF">
      <w:pPr>
        <w:jc w:val="both"/>
        <w:rPr>
          <w:lang w:bidi="et-EE"/>
        </w:rPr>
      </w:pPr>
      <w:r w:rsidRPr="7BDB7FA1" w:rsidR="00A90393">
        <w:rPr>
          <w:lang w:bidi="et-EE"/>
        </w:rPr>
        <w:t xml:space="preserve">Selle kirjaga kinnitame, et oleme teie esitatud kaebuse </w:t>
      </w:r>
      <w:r w:rsidRPr="7BDB7FA1" w:rsidR="00A90393">
        <w:rPr>
          <w:i w:val="1"/>
          <w:iCs w:val="1"/>
          <w:color w:val="FF0000"/>
          <w:lang w:bidi="et-EE"/>
        </w:rPr>
        <w:t>[märkige kuupäev, pp/kk/aaaa]</w:t>
      </w:r>
      <w:r w:rsidRPr="7BDB7FA1" w:rsidR="00A90393">
        <w:rPr>
          <w:i w:val="1"/>
          <w:iCs w:val="1"/>
          <w:lang w:bidi="et-EE"/>
        </w:rPr>
        <w:t xml:space="preserve"> </w:t>
      </w:r>
      <w:r w:rsidRPr="7BDB7FA1" w:rsidR="00A90393">
        <w:rPr>
          <w:lang w:bidi="et-EE"/>
        </w:rPr>
        <w:t>kätte saanud</w:t>
      </w:r>
      <w:r w:rsidRPr="7BDB7FA1" w:rsidR="00A90393">
        <w:rPr>
          <w:i w:val="1"/>
          <w:iCs w:val="1"/>
          <w:lang w:bidi="et-EE"/>
        </w:rPr>
        <w:t xml:space="preserve">. </w:t>
      </w:r>
      <w:r w:rsidRPr="7BDB7FA1" w:rsidR="00A24E23">
        <w:rPr>
          <w:lang w:bidi="et-EE"/>
        </w:rPr>
        <w:t>Meil on kahju kuulda teie muredest ning hindame, et leidsite aega nende meie tähelepanu alla toomiseks</w:t>
      </w:r>
      <w:r w:rsidRPr="7BDB7FA1" w:rsidR="00A90393">
        <w:rPr>
          <w:lang w:bidi="et-EE"/>
        </w:rPr>
        <w:t xml:space="preserve">.  Me kinnitame, et teie kaebust käsitletakse põhjalikult, ning anname endast parima, et see kiiresti ja õiglaselt lahendada.   </w:t>
      </w:r>
    </w:p>
    <w:p w:rsidRPr="00A90393" w:rsidR="00A90393" w:rsidP="00CF526F" w:rsidRDefault="00A90393" w14:paraId="09D21A53" w14:textId="77777777">
      <w:pPr>
        <w:jc w:val="both"/>
      </w:pPr>
    </w:p>
    <w:p w:rsidR="00D41952" w:rsidP="00CF526F" w:rsidRDefault="00E846C8" w14:paraId="7F28DC29" w14:textId="77777777">
      <w:pPr>
        <w:jc w:val="both"/>
        <w:rPr>
          <w:color w:val="FF0000"/>
          <w:lang w:bidi="et-EE"/>
        </w:rPr>
      </w:pPr>
      <w:r w:rsidRPr="7BDB7FA1" w:rsidR="00E846C8">
        <w:rPr>
          <w:lang w:bidi="et-EE"/>
        </w:rPr>
        <w:t xml:space="preserve">Teie kindlustusleping on sõlmitud Lloyd’s Insurance Company S.A.-ga (edaspidi </w:t>
      </w:r>
      <w:r w:rsidRPr="7BDB7FA1" w:rsidR="00E846C8">
        <w:rPr>
          <w:i w:val="1"/>
          <w:iCs w:val="1"/>
          <w:lang w:bidi="et-EE"/>
        </w:rPr>
        <w:t xml:space="preserve">Lloyd’s </w:t>
      </w:r>
      <w:r w:rsidRPr="7BDB7FA1" w:rsidR="009E5DC9">
        <w:rPr>
          <w:i w:val="1"/>
          <w:iCs w:val="1"/>
          <w:lang w:bidi="et-EE"/>
        </w:rPr>
        <w:t>Europe</w:t>
      </w:r>
      <w:r w:rsidRPr="7BDB7FA1" w:rsidR="00E846C8">
        <w:rPr>
          <w:lang w:bidi="et-EE"/>
        </w:rPr>
        <w:t xml:space="preserve">) ja kaebustele vastamisel järgime me Lloyd’s </w:t>
      </w:r>
      <w:r w:rsidRPr="7BDB7FA1" w:rsidR="009E5DC9">
        <w:rPr>
          <w:lang w:bidi="et-EE"/>
        </w:rPr>
        <w:t>Europe</w:t>
      </w:r>
      <w:r w:rsidRPr="7BDB7FA1" w:rsidR="00E846C8">
        <w:rPr>
          <w:lang w:bidi="et-EE"/>
        </w:rPr>
        <w:t xml:space="preserve"> kehtestatud tegevuskorda. </w:t>
      </w:r>
      <w:r w:rsidRPr="7BDB7FA1" w:rsidR="009B0240">
        <w:rPr>
          <w:color w:val="FF0000"/>
          <w:lang w:bidi="et-EE"/>
        </w:rPr>
        <w:t>[</w:t>
      </w:r>
      <w:r w:rsidRPr="7BDB7FA1" w:rsidR="003D4A50">
        <w:rPr>
          <w:i w:val="1"/>
          <w:iCs w:val="1"/>
          <w:color w:val="FF0000"/>
          <w:lang w:bidi="et-EE"/>
        </w:rPr>
        <w:t>Juhul kui kaebuse esitaja ei ole kindlustusvõtja, kasutage eelmise asemel järgmist lauset:</w:t>
      </w:r>
      <w:r w:rsidRPr="7BDB7FA1" w:rsidR="009B0240">
        <w:rPr>
          <w:color w:val="FF0000"/>
          <w:lang w:bidi="et-EE"/>
        </w:rPr>
        <w:t xml:space="preserve"> „</w:t>
      </w:r>
      <w:r w:rsidRPr="7BDB7FA1" w:rsidR="00A90393">
        <w:rPr>
          <w:i w:val="1"/>
          <w:iCs w:val="1"/>
          <w:color w:val="FF0000"/>
          <w:lang w:bidi="et-EE"/>
        </w:rPr>
        <w:t xml:space="preserve">Kaebustele vastamisel järgime me tegevuskorda, mille on kehtestanud Lloyd’s Insurance Company S.A. (edaspidi Lloyd’s </w:t>
      </w:r>
      <w:r w:rsidRPr="7BDB7FA1" w:rsidR="009E5DC9">
        <w:rPr>
          <w:i w:val="1"/>
          <w:iCs w:val="1"/>
          <w:color w:val="FF0000"/>
          <w:lang w:bidi="et-EE"/>
        </w:rPr>
        <w:t>Europe</w:t>
      </w:r>
      <w:r w:rsidRPr="7BDB7FA1" w:rsidR="00A90393">
        <w:rPr>
          <w:i w:val="1"/>
          <w:iCs w:val="1"/>
          <w:color w:val="FF0000"/>
          <w:lang w:bidi="et-EE"/>
        </w:rPr>
        <w:t>)</w:t>
      </w:r>
      <w:r w:rsidRPr="7BDB7FA1" w:rsidR="009B0240">
        <w:rPr>
          <w:color w:val="FF0000"/>
          <w:lang w:bidi="et-EE"/>
        </w:rPr>
        <w:t xml:space="preserve">“]. </w:t>
      </w:r>
    </w:p>
    <w:p w:rsidRPr="00A90393" w:rsidR="00A90393" w:rsidP="7BDB7FA1" w:rsidRDefault="00D41952" w14:paraId="5C48A908" w14:textId="5BD9D188">
      <w:pPr>
        <w:jc w:val="both"/>
        <w:rPr>
          <w:lang w:bidi="et-EE"/>
        </w:rPr>
      </w:pPr>
      <w:r w:rsidRPr="7BDB7FA1" w:rsidR="00D41952">
        <w:rPr>
          <w:lang w:val="fi-FI"/>
        </w:rPr>
        <w:t>Pakume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tasuta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kaebuste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lahendamise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teenust</w:t>
      </w:r>
      <w:r w:rsidRPr="7BDB7FA1" w:rsidR="00D41952">
        <w:rPr>
          <w:lang w:val="fi-FI"/>
        </w:rPr>
        <w:t xml:space="preserve">. </w:t>
      </w:r>
      <w:r w:rsidRPr="7BDB7FA1" w:rsidR="00D41952">
        <w:rPr>
          <w:lang w:val="fi-FI"/>
        </w:rPr>
        <w:t>See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teenus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osutatakse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vastavalt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kohaliku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riigi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spetsiifilistele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regulatiivsetele</w:t>
      </w:r>
      <w:r w:rsidRPr="7BDB7FA1" w:rsidR="00D41952">
        <w:rPr>
          <w:lang w:val="fi-FI"/>
        </w:rPr>
        <w:t xml:space="preserve"> </w:t>
      </w:r>
      <w:r w:rsidRPr="7BDB7FA1" w:rsidR="00D41952">
        <w:rPr>
          <w:lang w:val="fi-FI"/>
        </w:rPr>
        <w:t>nõuetele</w:t>
      </w:r>
      <w:r w:rsidRPr="7BDB7FA1" w:rsidR="00D41952">
        <w:rPr>
          <w:lang w:bidi="et-EE"/>
        </w:rPr>
        <w:t>.</w:t>
      </w:r>
    </w:p>
    <w:p w:rsidR="00A90393" w:rsidP="7BDB7FA1" w:rsidRDefault="005E2554" w14:paraId="3AA606F7" w14:textId="0A2DB05B">
      <w:pPr>
        <w:spacing w:before="240"/>
        <w:jc w:val="both"/>
        <w:rPr>
          <w:rFonts w:cs="Arial"/>
          <w:color w:val="000000"/>
          <w:lang w:bidi="et-EE"/>
        </w:rPr>
      </w:pPr>
      <w:r w:rsidRPr="7BDB7FA1" w:rsidR="005E2554">
        <w:rPr>
          <w:rFonts w:cs="Arial"/>
          <w:color w:val="000000" w:themeColor="text1" w:themeTint="FF" w:themeShade="FF"/>
          <w:lang w:bidi="et-EE"/>
        </w:rPr>
        <w:t xml:space="preserve">Kui teie kaebuse menetlemine on lõpule viidud, teavitatakse teid otsusest kirjalikult kuni </w:t>
      </w:r>
      <w:r w:rsidRPr="7BDB7FA1" w:rsidR="00291CEA">
        <w:rPr>
          <w:rFonts w:cs="Arial"/>
          <w:i w:val="1"/>
          <w:iCs w:val="1"/>
          <w:color w:val="FF0000"/>
          <w:lang w:bidi="et-EE"/>
        </w:rPr>
        <w:t>[</w:t>
      </w:r>
      <w:r w:rsidRPr="7BDB7FA1" w:rsidR="00291CEA">
        <w:rPr>
          <w:rFonts w:cs="Arial"/>
          <w:i w:val="1"/>
          <w:iCs w:val="1"/>
          <w:color w:val="FF0000"/>
          <w:lang w:bidi="et-EE"/>
        </w:rPr>
        <w:t>täpsustage, mitme</w:t>
      </w:r>
      <w:r w:rsidRPr="7BDB7FA1" w:rsidR="00112A17">
        <w:rPr>
          <w:rFonts w:cs="Arial"/>
          <w:i w:val="1"/>
          <w:iCs w:val="1"/>
          <w:color w:val="FF0000"/>
          <w:lang w:bidi="et-EE"/>
        </w:rPr>
        <w:t>päeva/nädala/kuu</w:t>
      </w:r>
      <w:r w:rsidRPr="7BDB7FA1" w:rsidR="005E2554">
        <w:rPr>
          <w:rFonts w:cs="Arial"/>
          <w:i w:val="1"/>
          <w:iCs w:val="1"/>
          <w:color w:val="000000" w:themeColor="text1" w:themeTint="FF" w:themeShade="FF"/>
          <w:lang w:bidi="et-EE"/>
        </w:rPr>
        <w:t xml:space="preserve"> </w:t>
      </w:r>
      <w:r w:rsidRPr="7BDB7FA1" w:rsidR="005E2554">
        <w:rPr>
          <w:rFonts w:cs="Arial"/>
          <w:i w:val="1"/>
          <w:iCs w:val="1"/>
          <w:color w:val="FF0000"/>
          <w:lang w:bidi="et-EE"/>
        </w:rPr>
        <w:t>jooksul teavitamine toimub</w:t>
      </w:r>
      <w:r w:rsidRPr="7BDB7FA1" w:rsidR="00112A17">
        <w:rPr>
          <w:rFonts w:cs="Arial"/>
          <w:i w:val="1"/>
          <w:iCs w:val="1"/>
          <w:color w:val="FF0000"/>
          <w:lang w:bidi="et-EE"/>
        </w:rPr>
        <w:t>]</w:t>
      </w:r>
      <w:r w:rsidRPr="7BDB7FA1" w:rsidR="005E2554">
        <w:rPr>
          <w:rFonts w:cs="Arial"/>
          <w:color w:val="000000" w:themeColor="text1" w:themeTint="FF" w:themeShade="FF"/>
          <w:lang w:bidi="et-EE"/>
        </w:rPr>
        <w:t xml:space="preserve"> jooksul alates kaebuse esitamisest. </w:t>
      </w:r>
    </w:p>
    <w:p w:rsidRPr="00D13516" w:rsidR="00D13516" w:rsidP="7BDB7FA1" w:rsidRDefault="00D13516" w14:paraId="2D48BFD4" w14:textId="77777777">
      <w:pPr>
        <w:spacing w:before="240"/>
        <w:jc w:val="both"/>
        <w:rPr>
          <w:rFonts w:cs="Arial"/>
          <w:color w:val="000000"/>
        </w:rPr>
      </w:pPr>
      <w:r w:rsidRPr="7BDB7FA1" w:rsidR="00D13516">
        <w:rPr>
          <w:rFonts w:cs="Arial"/>
          <w:color w:val="000000" w:themeColor="text1" w:themeTint="FF" w:themeShade="FF"/>
        </w:rPr>
        <w:t>Kui vajame täiendavat teavet teie kaebuse hindamiseks, võtame teiega ühendust, et küsida täiendavaid andmeid.</w:t>
      </w:r>
    </w:p>
    <w:p w:rsidRPr="00D13516" w:rsidR="003D1EE0" w:rsidP="00D13516" w:rsidRDefault="00D13516" w14:paraId="380B00C5" w14:textId="45CC6D9A">
      <w:pPr>
        <w:spacing w:before="240"/>
        <w:jc w:val="both"/>
        <w:rPr>
          <w:rFonts w:cs="Arial"/>
          <w:color w:val="000000"/>
        </w:rPr>
      </w:pPr>
      <w:r w:rsidRPr="7BDB7FA1" w:rsidR="00D13516">
        <w:rPr>
          <w:rFonts w:cs="Arial"/>
          <w:color w:val="000000" w:themeColor="text1" w:themeTint="FF" w:themeShade="FF"/>
        </w:rPr>
        <w:t>Kui teie kaebus on eriti keeruline ja meil on vaja rohkem aega uurimiseks, kirjutame teile nõutud kohaliku aja jooksul, et teavitada teid kaebuse seisust.</w:t>
      </w:r>
    </w:p>
    <w:p w:rsidR="00E17BBB" w:rsidP="00CF526F" w:rsidRDefault="00E17BBB" w14:paraId="53C4655B" w14:textId="25171509">
      <w:pPr>
        <w:jc w:val="both"/>
      </w:pPr>
    </w:p>
    <w:p w:rsidR="009B0240" w:rsidP="7BDB7FA1" w:rsidRDefault="00D61380" w14:paraId="018EBC23" w14:textId="429D3EE8">
      <w:pPr>
        <w:jc w:val="both"/>
        <w:rPr>
          <w:rFonts w:cs="Arial"/>
          <w:color w:val="000000"/>
        </w:rPr>
      </w:pPr>
      <w:r w:rsidRPr="7BDB7FA1" w:rsidR="00D61380">
        <w:rPr>
          <w:rFonts w:cs="Arial"/>
          <w:color w:val="000000" w:themeColor="text1" w:themeTint="FF" w:themeShade="FF"/>
        </w:rPr>
        <w:t xml:space="preserve">Kui jääte rahulolematuks pärast meie otsuse </w:t>
      </w:r>
      <w:r w:rsidRPr="7BDB7FA1" w:rsidR="00D61380">
        <w:rPr>
          <w:rFonts w:cs="Arial"/>
          <w:color w:val="000000" w:themeColor="text1" w:themeTint="FF" w:themeShade="FF"/>
        </w:rPr>
        <w:t xml:space="preserve">tegemist või te ei ole saanud lõplikku vastust nõutud kohaliku aja </w:t>
      </w:r>
      <w:r w:rsidRPr="7BDB7FA1" w:rsidR="00D61380">
        <w:rPr>
          <w:rFonts w:cs="Arial"/>
          <w:color w:val="000000" w:themeColor="text1" w:themeTint="FF" w:themeShade="FF"/>
        </w:rPr>
        <w:t>jooksul</w:t>
      </w:r>
      <w:r w:rsidRPr="7BDB7FA1" w:rsidR="009B0240">
        <w:rPr>
          <w:rFonts w:cs="Arial"/>
          <w:color w:val="000000" w:themeColor="text1" w:themeTint="FF" w:themeShade="FF"/>
          <w:lang w:bidi="et-EE"/>
        </w:rPr>
        <w:t xml:space="preserve">, võite pöörduda kaebusega mõne kohaliku vaidluste lahendamise organi poole, et saada kaebusele meist sõltumatu hinnang. Vaadake oma asukohariigi vaidluste lahendamise organi kontaktandmeid meie veebilehelt </w:t>
      </w:r>
      <w:hyperlink r:id="R4e73b87a1a5543a9">
        <w:r w:rsidRPr="7BDB7FA1" w:rsidR="009E5DC9">
          <w:rPr>
            <w:rStyle w:val="Hyperlink"/>
            <w:rFonts w:cs="Arial"/>
            <w:lang w:bidi="et-EE"/>
          </w:rPr>
          <w:t>https://www.lloydseurope.com/complaints/</w:t>
        </w:r>
      </w:hyperlink>
      <w:r w:rsidRPr="7BDB7FA1" w:rsidR="009B0240">
        <w:rPr>
          <w:rFonts w:cs="Arial"/>
          <w:color w:val="000000" w:themeColor="text1" w:themeTint="FF" w:themeShade="FF"/>
          <w:lang w:bidi="et-EE"/>
        </w:rPr>
        <w:t xml:space="preserve">. </w:t>
      </w:r>
    </w:p>
    <w:p w:rsidR="009B0240" w:rsidP="00CF526F" w:rsidRDefault="009B0240" w14:paraId="775D0AB9" w14:textId="77777777">
      <w:pPr>
        <w:jc w:val="both"/>
      </w:pPr>
    </w:p>
    <w:p w:rsidR="00E17BBB" w:rsidP="7BDB7FA1" w:rsidRDefault="00E17BBB" w14:paraId="125792E4" w14:textId="1C8D91E2">
      <w:pPr>
        <w:keepNext w:val="1"/>
        <w:jc w:val="both"/>
        <w:rPr>
          <w:rFonts w:cs="Arial"/>
          <w:color w:val="000000"/>
          <w:lang w:bidi="et-EE"/>
        </w:rPr>
      </w:pPr>
      <w:r w:rsidRPr="7BDB7FA1" w:rsidR="00E17BBB">
        <w:rPr>
          <w:rFonts w:cs="Arial"/>
          <w:color w:val="000000" w:themeColor="text1" w:themeTint="FF" w:themeShade="FF"/>
          <w:lang w:bidi="et-EE"/>
        </w:rPr>
        <w:t xml:space="preserve">Ülalkirjeldatud kaebuste esitamise kord ei välista teie seaduslikku õigust pöörduda kohtu poole. </w:t>
      </w:r>
    </w:p>
    <w:p w:rsidR="00D61380" w:rsidP="7BDB7FA1" w:rsidRDefault="00D61380" w14:paraId="2AFB11DA" w14:textId="77777777">
      <w:pPr>
        <w:keepNext w:val="1"/>
        <w:jc w:val="both"/>
        <w:rPr>
          <w:rFonts w:cs="Arial"/>
          <w:color w:val="000000"/>
          <w:lang w:bidi="et-EE"/>
        </w:rPr>
      </w:pPr>
    </w:p>
    <w:p w:rsidRPr="00716636" w:rsidR="00716636" w:rsidP="7BDB7FA1" w:rsidRDefault="00716636" w14:paraId="6FD7520A" w14:textId="77777777">
      <w:pPr>
        <w:jc w:val="both"/>
      </w:pPr>
      <w:r w:rsidR="00716636">
        <w:rPr/>
        <w:t>Kui arvate, et teil on mingeid konkreetseid vajadusi või on mingeid asjaolusid, mis võivad mõjutada teie võimet meiega seoses kaebusega suhelda, palun teavitage meid.</w:t>
      </w:r>
    </w:p>
    <w:p w:rsidRPr="00716636" w:rsidR="00D61380" w:rsidP="7BDB7FA1" w:rsidRDefault="00716636" w14:paraId="00D8906F" w14:textId="45965EA8">
      <w:pPr>
        <w:jc w:val="both"/>
      </w:pPr>
      <w:r w:rsidR="00716636">
        <w:rPr/>
        <w:t>Võtame seda arvesse ja püüame pakkuda sobivat tuge teie kaebuse käsitlemisel, kus see on võimalik.</w:t>
      </w:r>
    </w:p>
    <w:p w:rsidRPr="00A90393" w:rsidR="00E17BBB" w:rsidP="00CF526F" w:rsidRDefault="00E17BBB" w14:paraId="792AB1A1" w14:textId="77777777">
      <w:pPr>
        <w:jc w:val="both"/>
      </w:pPr>
    </w:p>
    <w:p w:rsidR="009B0240" w:rsidP="7BDB7FA1" w:rsidRDefault="003C0B44" w14:paraId="0A1EF699" w14:textId="7690DD73">
      <w:pPr>
        <w:jc w:val="both"/>
        <w:rPr>
          <w:lang w:bidi="et-EE"/>
        </w:rPr>
      </w:pPr>
      <w:r w:rsidRPr="7BDB7FA1" w:rsidR="003C0B44">
        <w:rPr>
          <w:lang w:bidi="et-EE"/>
        </w:rPr>
        <w:t xml:space="preserve">Kui teil on küsimusi või soovite esitada lisateavet, võtke meiega ühendust allpool märgitud kontaktandmetel. </w:t>
      </w:r>
    </w:p>
    <w:p w:rsidRPr="00A90393" w:rsidR="00A90393" w:rsidP="00A90393" w:rsidRDefault="00A90393" w14:paraId="7D2422B5" w14:textId="77777777"/>
    <w:p w:rsidRPr="00A90393" w:rsidR="00A90393" w:rsidP="7BDB7FA1" w:rsidRDefault="00A90393" w14:paraId="6E5467D2" w14:textId="48519609">
      <w:pPr>
        <w:rPr>
          <w:lang w:bidi="et-EE"/>
        </w:rPr>
      </w:pPr>
      <w:r w:rsidRPr="7BDB7FA1" w:rsidR="00A90393">
        <w:rPr>
          <w:lang w:bidi="et-EE"/>
        </w:rPr>
        <w:t>Lugupidamisega</w:t>
      </w:r>
    </w:p>
    <w:p w:rsidRPr="00A90393" w:rsidR="00A90393" w:rsidP="00A90393" w:rsidRDefault="00A90393" w14:paraId="371FDD0C" w14:textId="77777777"/>
    <w:p w:rsidRPr="00A90393" w:rsidR="00291CEA" w:rsidP="00291CEA" w:rsidRDefault="00291CEA" w14:paraId="777AEEB3" w14:textId="77777777">
      <w:pPr>
        <w:rPr>
          <w:color w:val="FF0000"/>
        </w:rPr>
      </w:pPr>
      <w:bookmarkStart w:name="name" w:id="0"/>
      <w:r w:rsidRPr="7BDB7FA1" w:rsidR="00291CEA">
        <w:rPr>
          <w:color w:val="FF0000"/>
          <w:lang w:bidi="et-EE"/>
        </w:rPr>
        <w:t>teie nimi</w:t>
      </w:r>
      <w:bookmarkEnd w:id="0"/>
    </w:p>
    <w:p w:rsidRPr="00A90393" w:rsidR="00291CEA" w:rsidP="00291CEA" w:rsidRDefault="00291CEA" w14:paraId="42244136" w14:textId="28AC8F24">
      <w:pPr>
        <w:rPr>
          <w:color w:val="FF0000"/>
        </w:rPr>
      </w:pPr>
      <w:bookmarkStart w:name="jobtitle" w:id="1"/>
      <w:r w:rsidRPr="7BDB7FA1" w:rsidR="00291CEA">
        <w:rPr>
          <w:color w:val="FF0000"/>
          <w:lang w:bidi="et-EE"/>
        </w:rPr>
        <w:t>ametikoht</w:t>
      </w:r>
      <w:bookmarkEnd w:id="1"/>
    </w:p>
    <w:p w:rsidRPr="008D7541" w:rsidR="008D7541" w:rsidP="008D7541" w:rsidRDefault="00291CEA" w14:paraId="66D92E78" w14:textId="408DF32E">
      <w:pPr>
        <w:rPr>
          <w:color w:val="FF0000"/>
          <w:lang w:bidi="et-EE"/>
        </w:rPr>
      </w:pPr>
      <w:bookmarkStart w:name="dept" w:id="2"/>
      <w:r w:rsidRPr="7BDB7FA1" w:rsidR="00291CEA">
        <w:rPr>
          <w:color w:val="FF0000"/>
          <w:lang w:bidi="et-EE"/>
        </w:rPr>
        <w:t>osakond</w:t>
      </w:r>
      <w:bookmarkStart w:name="email" w:id="3"/>
      <w:bookmarkStart w:name="email1" w:id="4"/>
      <w:bookmarkEnd w:id="2"/>
      <w:bookmarkEnd w:id="3"/>
      <w:bookmarkEnd w:id="4"/>
    </w:p>
    <w:p w:rsidRPr="00A90393" w:rsidR="00291CEA" w:rsidP="7BDB7FA1" w:rsidRDefault="00291CEA" w14:paraId="06FA8C37" w14:textId="77777777">
      <w:pPr>
        <w:rPr>
          <w:color w:val="FF0000"/>
        </w:rPr>
      </w:pPr>
      <w:r w:rsidRPr="7BDB7FA1" w:rsidR="00291CEA">
        <w:rPr>
          <w:b w:val="1"/>
          <w:bCs w:val="1"/>
          <w:color w:val="FF0000"/>
          <w:sz w:val="18"/>
          <w:szCs w:val="18"/>
          <w:lang w:bidi="et-EE"/>
        </w:rPr>
        <w:t xml:space="preserve">Telefon: </w:t>
      </w:r>
      <w:r w:rsidRPr="7BDB7FA1" w:rsidR="00291CEA">
        <w:rPr>
          <w:color w:val="FF0000"/>
          <w:lang w:bidi="et-EE"/>
        </w:rPr>
        <w:t xml:space="preserve"> </w:t>
      </w:r>
      <w:bookmarkStart w:name="tel" w:id="5"/>
      <w:bookmarkEnd w:id="5"/>
    </w:p>
    <w:p w:rsidR="00F57B51" w:rsidP="7BDB7FA1" w:rsidRDefault="00291CEA" w14:paraId="625E64E0" w14:textId="58BDF982">
      <w:pPr>
        <w:rPr>
          <w:color w:val="FF0000"/>
          <w:lang w:bidi="et-EE"/>
        </w:rPr>
      </w:pPr>
      <w:bookmarkStart w:name="fax" w:id="6"/>
      <w:bookmarkEnd w:id="6"/>
      <w:r w:rsidRPr="7BDB7FA1" w:rsidR="00291CEA">
        <w:rPr>
          <w:b w:val="1"/>
          <w:bCs w:val="1"/>
          <w:color w:val="FF0000"/>
          <w:sz w:val="18"/>
          <w:szCs w:val="18"/>
          <w:lang w:bidi="et-EE"/>
        </w:rPr>
        <w:t>E-posti aadress:</w:t>
      </w:r>
      <w:r w:rsidRPr="7BDB7FA1" w:rsidR="00291CEA">
        <w:rPr>
          <w:color w:val="FF0000"/>
          <w:lang w:bidi="et-EE"/>
        </w:rPr>
        <w:t xml:space="preserve"> </w:t>
      </w:r>
    </w:p>
    <w:p w:rsidR="00716636" w:rsidP="7BDB7FA1" w:rsidRDefault="00716636" w14:paraId="39E1AB48" w14:textId="77777777">
      <w:pPr>
        <w:rPr>
          <w:color w:val="FF0000"/>
          <w:lang w:bidi="et-EE"/>
        </w:rPr>
      </w:pPr>
    </w:p>
    <w:p w:rsidRPr="003D4A50" w:rsidR="00716636" w:rsidP="7BDB7FA1" w:rsidRDefault="00716636" w14:paraId="16A04B5D" w14:textId="2EA7ACAB">
      <w:pPr>
        <w:rPr>
          <w:color w:val="FF0000"/>
        </w:rPr>
      </w:pPr>
      <w:r w:rsidRPr="7BDB7FA1" w:rsidR="00716636">
        <w:rPr>
          <w:color w:val="000000" w:themeColor="text1" w:themeTint="FF" w:themeShade="FF"/>
          <w:sz w:val="16"/>
          <w:szCs w:val="16"/>
          <w:lang w:bidi="et-EE"/>
        </w:rPr>
        <w:t xml:space="preserve">Lisateavet selle kohta, kuidas me teie andmeid töötleme, leiate meie </w:t>
      </w:r>
      <w:hyperlink r:id="Rf2c4bdb1852b48d6">
        <w:r w:rsidRPr="7BDB7FA1" w:rsidR="00716636">
          <w:rPr>
            <w:rStyle w:val="Hyperlink"/>
            <w:sz w:val="16"/>
            <w:szCs w:val="16"/>
            <w:lang w:bidi="et-EE"/>
          </w:rPr>
          <w:t>privaatsusavaldusest</w:t>
        </w:r>
      </w:hyperlink>
      <w:r w:rsidRPr="7BDB7FA1" w:rsidR="00716636">
        <w:rPr>
          <w:color w:val="000000" w:themeColor="text1" w:themeTint="FF" w:themeShade="FF"/>
          <w:sz w:val="16"/>
          <w:szCs w:val="16"/>
          <w:lang w:bidi="et-EE"/>
        </w:rPr>
        <w:t xml:space="preserve">, mis on kättesaadav meie veebisaidil </w:t>
      </w:r>
      <w:hyperlink r:id="R81438bc0ad9a49e8">
        <w:r w:rsidRPr="7BDB7FA1" w:rsidR="00716636">
          <w:rPr>
            <w:rStyle w:val="Hyperlink"/>
            <w:sz w:val="16"/>
            <w:szCs w:val="16"/>
          </w:rPr>
          <w:t>Privacy - Lloyd's Europe</w:t>
        </w:r>
      </w:hyperlink>
      <w:r w:rsidR="00716636">
        <w:rPr/>
        <w:t xml:space="preserve">. </w:t>
      </w:r>
    </w:p>
    <w:sectPr w:rsidRPr="003D4A50" w:rsidR="00716636" w:rsidSect="008D7541">
      <w:footerReference w:type="default" r:id="rId14"/>
      <w:headerReference w:type="first" r:id="rId15"/>
      <w:footerReference w:type="first" r:id="rId16"/>
      <w:type w:val="continuous"/>
      <w:pgSz w:w="11907" w:h="16840" w:orient="portrait" w:code="9"/>
      <w:pgMar w:top="2421" w:right="1474" w:bottom="1440" w:left="1474" w:header="284" w:footer="2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53CD" w:rsidRDefault="004D53CD" w14:paraId="1DBD6F10" w14:textId="77777777">
      <w:r>
        <w:separator/>
      </w:r>
    </w:p>
  </w:endnote>
  <w:endnote w:type="continuationSeparator" w:id="0">
    <w:p w:rsidR="004D53CD" w:rsidRDefault="004D53CD" w14:paraId="34AB31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2D629B57-3B3A-477A-B86F-A9BCCC341765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0FBBAB87-3211-4F43-82E9-910104AA5DD9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042A252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  <w:lang w:bidi="et-E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9E5DC9" w14:paraId="78B724AC" w14:textId="3DFD11A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lang w:bidi="et-EE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326371E">
            <v:shapetype id="_x0000_t202" coordsize="21600,21600" o:spt="202" path="m,l,21600r21600,l21600,xe" w14:anchorId="5CFE9567">
              <v:stroke joinstyle="miter"/>
              <v:path gradientshapeok="t" o:connecttype="rect"/>
            </v:shapetype>
            <v:shape id="MSIPCMe15b437eb91083d1295ede85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>
              <v:textbox inset=",0,,0">
                <w:txbxContent>
                  <w:p w:rsidRPr="001F7B96" w:rsidR="001F7B96" w:rsidP="001F7B96" w:rsidRDefault="009E5DC9" w14:paraId="466A4FFB" w14:textId="3DFD11A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lang w:bidi="et-EE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00C970BB">
      <w:rPr>
        <w:sz w:val="12"/>
        <w:szCs w:val="12"/>
        <w:lang w:bidi="et-EE"/>
      </w:rPr>
      <w:fldChar w:fldCharType="begin"/>
    </w:r>
    <w:r w:rsidRPr="00C970BB">
      <w:rPr>
        <w:sz w:val="12"/>
        <w:szCs w:val="12"/>
        <w:lang w:bidi="et-EE"/>
      </w:rPr>
      <w:instrText xml:space="preserve"> FILENAME  \* Lower  \* MERGEFORMAT </w:instrText>
    </w:r>
    <w:r w:rsidRPr="00C970BB">
      <w:rPr>
        <w:sz w:val="12"/>
        <w:szCs w:val="12"/>
        <w:lang w:bidi="et-EE"/>
      </w:rPr>
      <w:fldChar w:fldCharType="separate"/>
    </w:r>
    <w:r w:rsidR="00D7021A">
      <w:rPr>
        <w:noProof/>
        <w:sz w:val="12"/>
        <w:szCs w:val="12"/>
        <w:lang w:bidi="et-EE"/>
      </w:rPr>
      <w:t>document3</w:t>
    </w:r>
    <w:r w:rsidRPr="00C970BB">
      <w:rPr>
        <w:sz w:val="12"/>
        <w:szCs w:val="12"/>
        <w:lang w:bidi="et-EE"/>
      </w:rPr>
      <w:fldChar w:fldCharType="end"/>
    </w:r>
    <w:r w:rsidRPr="00F80C2F">
      <w:rPr>
        <w:sz w:val="12"/>
        <w:szCs w:val="12"/>
        <w:lang w:bidi="et-EE"/>
      </w:rPr>
      <w:t xml:space="preserve"> </w:t>
    </w:r>
    <w:r w:rsidRPr="00F80C2F">
      <w:rPr>
        <w:sz w:val="12"/>
        <w:szCs w:val="12"/>
        <w:lang w:bidi="et-EE"/>
      </w:rPr>
      <w:tab/>
    </w:r>
    <w:r w:rsidRPr="00F80C2F">
      <w:rPr>
        <w:sz w:val="12"/>
        <w:szCs w:val="12"/>
        <w:lang w:bidi="et-EE"/>
      </w:rPr>
      <w:t xml:space="preserve">Lehekülg </w:t>
    </w:r>
    <w:r>
      <w:rPr>
        <w:rStyle w:val="PageNumber"/>
        <w:lang w:bidi="et-EE"/>
      </w:rPr>
      <w:fldChar w:fldCharType="begin"/>
    </w:r>
    <w:r>
      <w:rPr>
        <w:rStyle w:val="PageNumber"/>
        <w:lang w:bidi="et-EE"/>
      </w:rPr>
      <w:instrText xml:space="preserve"> PAGE </w:instrText>
    </w:r>
    <w:r>
      <w:rPr>
        <w:rStyle w:val="PageNumber"/>
        <w:lang w:bidi="et-EE"/>
      </w:rPr>
      <w:fldChar w:fldCharType="separate"/>
    </w:r>
    <w:r>
      <w:rPr>
        <w:rStyle w:val="PageNumber"/>
        <w:noProof/>
        <w:lang w:bidi="et-EE"/>
      </w:rPr>
      <w:t>2</w:t>
    </w:r>
    <w:r>
      <w:rPr>
        <w:rStyle w:val="PageNumber"/>
        <w:lang w:bidi="et-EE"/>
      </w:rPr>
      <w:fldChar w:fldCharType="end"/>
    </w:r>
    <w:r w:rsidRPr="00F80C2F">
      <w:rPr>
        <w:sz w:val="12"/>
        <w:szCs w:val="12"/>
        <w:lang w:bidi="et-EE"/>
      </w:rPr>
      <w:t>/</w:t>
    </w:r>
    <w:r>
      <w:rPr>
        <w:rStyle w:val="PageNumber"/>
        <w:lang w:bidi="et-EE"/>
      </w:rPr>
      <w:fldChar w:fldCharType="begin"/>
    </w:r>
    <w:r>
      <w:rPr>
        <w:rStyle w:val="PageNumber"/>
        <w:lang w:bidi="et-EE"/>
      </w:rPr>
      <w:instrText xml:space="preserve"> NUMPAGES </w:instrText>
    </w:r>
    <w:r>
      <w:rPr>
        <w:rStyle w:val="PageNumber"/>
        <w:lang w:bidi="et-EE"/>
      </w:rPr>
      <w:fldChar w:fldCharType="separate"/>
    </w:r>
    <w:r>
      <w:rPr>
        <w:rStyle w:val="PageNumber"/>
        <w:noProof/>
        <w:lang w:bidi="et-EE"/>
      </w:rPr>
      <w:t>1</w:t>
    </w:r>
    <w:r>
      <w:rPr>
        <w:rStyle w:val="PageNumber"/>
        <w:lang w:bidi="et-E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365385" w:rsidR="00F57B51" w:rsidP="00716636" w:rsidRDefault="001F7B96" w14:paraId="45DA0158" w14:textId="697DA1A2">
    <w:pPr>
      <w:pStyle w:val="Footer"/>
      <w:tabs>
        <w:tab w:val="clear" w:pos="4320"/>
        <w:tab w:val="clear" w:pos="8640"/>
        <w:tab w:val="right" w:pos="9072"/>
      </w:tabs>
      <w:rPr>
        <w:rFonts w:ascii="Calibri" w:hAnsi="Calibri"/>
        <w:color w:val="000000"/>
        <w:sz w:val="16"/>
        <w:szCs w:val="16"/>
      </w:rPr>
    </w:pPr>
    <w:r w:rsidRPr="00365385">
      <w:rPr>
        <w:noProof/>
        <w:sz w:val="16"/>
        <w:szCs w:val="16"/>
        <w:lang w:bidi="et-E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9E5DC9" w14:paraId="115F9684" w14:textId="6B9564F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lang w:bidi="et-EE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39538F8">
            <v:shapetype id="_x0000_t202" coordsize="21600,21600" o:spt="202" path="m,l,21600r21600,l21600,xe" w14:anchorId="20A15132">
              <v:stroke joinstyle="miter"/>
              <v:path gradientshapeok="t" o:connecttype="rect"/>
            </v:shapetype>
            <v:shape id="MSIPCM1b7c4d94847bf821392dcb98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>
              <v:textbox inset=",0,,0">
                <w:txbxContent>
                  <w:p w:rsidRPr="001F7B96" w:rsidR="001F7B96" w:rsidP="001F7B96" w:rsidRDefault="009E5DC9" w14:paraId="02B46DE1" w14:textId="6B9564F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lang w:bidi="et-EE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Start w:name="cc" w:id="7"/>
    <w:bookmarkStart w:name="ccname" w:id="8"/>
    <w:bookmarkStart w:name="enc" w:id="9"/>
    <w:bookmarkEnd w:id="7"/>
    <w:bookmarkEnd w:id="8"/>
    <w:bookmarkEnd w:id="9"/>
  </w:p>
  <w:p w:rsidR="006B334E" w:rsidP="00773B70" w:rsidRDefault="00651454" w14:paraId="6C48B36C" w14:textId="28627AC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  <w:lang w:bidi="et-EE"/>
      </w:rPr>
      <w:tab/>
    </w:r>
  </w:p>
  <w:p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  <w:szCs w:val="12"/>
        <w:lang w:bidi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51F750A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5AFEA8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">
              <v:stroke joinstyle="miter"/>
            </v:line>
          </w:pict>
        </mc:Fallback>
      </mc:AlternateContent>
    </w:r>
    <w:r w:rsidRPr="00F80C2F">
      <w:rPr>
        <w:sz w:val="12"/>
        <w:szCs w:val="12"/>
        <w:lang w:bidi="et-EE"/>
      </w:rPr>
      <w:tab/>
    </w:r>
  </w:p>
  <w:p w:rsidRPr="00D45D47" w:rsidR="00D7021A" w:rsidP="007E2588" w:rsidRDefault="00D7021A" w14:paraId="0615CDA6" w14:textId="76570EC1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 w:rsidRPr="00D45D47">
      <w:rPr>
        <w:b/>
        <w:sz w:val="14"/>
        <w:szCs w:val="14"/>
        <w:lang w:bidi="et-EE"/>
      </w:rPr>
      <w:t xml:space="preserve">Lloyd’s Insurance Company S.A. </w:t>
    </w:r>
    <w:r w:rsidRPr="00D45D47">
      <w:rPr>
        <w:sz w:val="14"/>
        <w:szCs w:val="14"/>
        <w:lang w:bidi="et-EE"/>
      </w:rPr>
      <w:t xml:space="preserve">on kindlustusselts (reg. nr. 3094), mis tegutseb Belgia Panga (NBB) tegevusloa alusel ning seltsi tegevust reguleerib peale NBB ka Belgia finantsteenuste ja turujärelevalve amet (FSMA).  Registreeritud asukoht: Bastion Tower (14. korrus), Marsveldplein/Place du Champ de Mars 5, 1050 Brüssel; Brüsseli äriregister – VAT BE0682.594.839; tel: +32(0) 2227 3939, e-posti aadress: </w:t>
    </w:r>
    <w:r w:rsidRPr="007E2588" w:rsidR="007E2588">
      <w:rPr>
        <w:sz w:val="14"/>
        <w:szCs w:val="14"/>
        <w:lang w:bidi="et-EE"/>
      </w:rPr>
      <w:t>lloydseurope.info@lloyds.com</w:t>
    </w:r>
    <w:r w:rsidR="007E2588">
      <w:rPr>
        <w:sz w:val="14"/>
        <w:szCs w:val="14"/>
        <w:lang w:bidi="et-EE"/>
      </w:rPr>
      <w:t>.</w:t>
    </w:r>
  </w:p>
  <w:p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53CD" w:rsidRDefault="004D53CD" w14:paraId="26C8D395" w14:textId="77777777">
      <w:r>
        <w:separator/>
      </w:r>
    </w:p>
  </w:footnote>
  <w:footnote w:type="continuationSeparator" w:id="0">
    <w:p w:rsidR="004D53CD" w:rsidRDefault="004D53CD" w14:paraId="524A54B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pPr>
      <w:rPr>
        <w:lang w:val="en-US"/>
      </w:rPr>
    </w:pPr>
    <w:r>
      <w:rPr>
        <w:noProof/>
        <w:lang w:bidi="et-EE"/>
      </w:rPr>
      <w:drawing>
        <wp:inline distT="0" distB="0" distL="0" distR="0" wp14:anchorId="4DC32D5C" wp14:editId="53AFF6F1">
          <wp:extent cx="1296035" cy="523240"/>
          <wp:effectExtent l="0" t="0" r="0" b="0"/>
          <wp:docPr id="1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3060933">
    <w:abstractNumId w:val="3"/>
  </w:num>
  <w:num w:numId="2" w16cid:durableId="1926723428">
    <w:abstractNumId w:val="1"/>
  </w:num>
  <w:num w:numId="3" w16cid:durableId="1670012727">
    <w:abstractNumId w:val="0"/>
  </w:num>
  <w:num w:numId="4" w16cid:durableId="1149253430">
    <w:abstractNumId w:val="2"/>
  </w:num>
  <w:num w:numId="5" w16cid:durableId="1778089798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embedTrueTypeFont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1A"/>
    <w:rsid w:val="000004C4"/>
    <w:rsid w:val="00027C98"/>
    <w:rsid w:val="00035059"/>
    <w:rsid w:val="00035485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B75BB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778B8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65385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1EE0"/>
    <w:rsid w:val="003D4A50"/>
    <w:rsid w:val="003E1937"/>
    <w:rsid w:val="003E2041"/>
    <w:rsid w:val="003F01EB"/>
    <w:rsid w:val="003F0581"/>
    <w:rsid w:val="003F5708"/>
    <w:rsid w:val="00400634"/>
    <w:rsid w:val="00403FB8"/>
    <w:rsid w:val="00423822"/>
    <w:rsid w:val="00451713"/>
    <w:rsid w:val="004526BC"/>
    <w:rsid w:val="00484485"/>
    <w:rsid w:val="004862EC"/>
    <w:rsid w:val="00494EF0"/>
    <w:rsid w:val="00495A8A"/>
    <w:rsid w:val="004976D1"/>
    <w:rsid w:val="004C3746"/>
    <w:rsid w:val="004D0B96"/>
    <w:rsid w:val="004D302B"/>
    <w:rsid w:val="004D53CD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858D6"/>
    <w:rsid w:val="005A0AE8"/>
    <w:rsid w:val="005B2AEB"/>
    <w:rsid w:val="005B7416"/>
    <w:rsid w:val="005C5CE2"/>
    <w:rsid w:val="005C7372"/>
    <w:rsid w:val="005D0A47"/>
    <w:rsid w:val="005E2554"/>
    <w:rsid w:val="005E32B6"/>
    <w:rsid w:val="005E5069"/>
    <w:rsid w:val="005E60DA"/>
    <w:rsid w:val="006013CE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16636"/>
    <w:rsid w:val="00721380"/>
    <w:rsid w:val="0073609B"/>
    <w:rsid w:val="00740C07"/>
    <w:rsid w:val="0074449B"/>
    <w:rsid w:val="007446D9"/>
    <w:rsid w:val="0076167A"/>
    <w:rsid w:val="00771680"/>
    <w:rsid w:val="00773B70"/>
    <w:rsid w:val="007A2919"/>
    <w:rsid w:val="007C380F"/>
    <w:rsid w:val="007C7B4B"/>
    <w:rsid w:val="007D4691"/>
    <w:rsid w:val="007D7F96"/>
    <w:rsid w:val="007E2588"/>
    <w:rsid w:val="00807D84"/>
    <w:rsid w:val="00812AE8"/>
    <w:rsid w:val="008135D8"/>
    <w:rsid w:val="00815BD2"/>
    <w:rsid w:val="008222EB"/>
    <w:rsid w:val="0082264F"/>
    <w:rsid w:val="00832863"/>
    <w:rsid w:val="00852B24"/>
    <w:rsid w:val="00861A5A"/>
    <w:rsid w:val="008636E6"/>
    <w:rsid w:val="00872FC5"/>
    <w:rsid w:val="00890073"/>
    <w:rsid w:val="00892460"/>
    <w:rsid w:val="008A250A"/>
    <w:rsid w:val="008B001E"/>
    <w:rsid w:val="008C62D9"/>
    <w:rsid w:val="008D7541"/>
    <w:rsid w:val="00900A89"/>
    <w:rsid w:val="00901D3E"/>
    <w:rsid w:val="00904CF2"/>
    <w:rsid w:val="00917F57"/>
    <w:rsid w:val="00931F08"/>
    <w:rsid w:val="00944FDD"/>
    <w:rsid w:val="00945944"/>
    <w:rsid w:val="009707D2"/>
    <w:rsid w:val="009711A5"/>
    <w:rsid w:val="00982FA9"/>
    <w:rsid w:val="00995CB1"/>
    <w:rsid w:val="009968A7"/>
    <w:rsid w:val="009A141D"/>
    <w:rsid w:val="009B0240"/>
    <w:rsid w:val="009B7D9D"/>
    <w:rsid w:val="009C0320"/>
    <w:rsid w:val="009D0E0A"/>
    <w:rsid w:val="009E5DC9"/>
    <w:rsid w:val="009F5332"/>
    <w:rsid w:val="00A13F37"/>
    <w:rsid w:val="00A20700"/>
    <w:rsid w:val="00A24E23"/>
    <w:rsid w:val="00A24ED4"/>
    <w:rsid w:val="00A26CAE"/>
    <w:rsid w:val="00A36F96"/>
    <w:rsid w:val="00A40EC9"/>
    <w:rsid w:val="00A434F3"/>
    <w:rsid w:val="00A46DAC"/>
    <w:rsid w:val="00A60833"/>
    <w:rsid w:val="00A6603C"/>
    <w:rsid w:val="00A70E3D"/>
    <w:rsid w:val="00A73763"/>
    <w:rsid w:val="00A90393"/>
    <w:rsid w:val="00A93640"/>
    <w:rsid w:val="00A94F86"/>
    <w:rsid w:val="00AB0703"/>
    <w:rsid w:val="00AD534F"/>
    <w:rsid w:val="00AF4BFD"/>
    <w:rsid w:val="00B14EBB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622F"/>
    <w:rsid w:val="00BC44CD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724C3"/>
    <w:rsid w:val="00C9461E"/>
    <w:rsid w:val="00CD6EBF"/>
    <w:rsid w:val="00CE397A"/>
    <w:rsid w:val="00CE6637"/>
    <w:rsid w:val="00CF526F"/>
    <w:rsid w:val="00CF6564"/>
    <w:rsid w:val="00CF741D"/>
    <w:rsid w:val="00D10F40"/>
    <w:rsid w:val="00D13516"/>
    <w:rsid w:val="00D272B2"/>
    <w:rsid w:val="00D3413D"/>
    <w:rsid w:val="00D41952"/>
    <w:rsid w:val="00D42C7F"/>
    <w:rsid w:val="00D53EA8"/>
    <w:rsid w:val="00D57D3A"/>
    <w:rsid w:val="00D60DB7"/>
    <w:rsid w:val="00D61380"/>
    <w:rsid w:val="00D63CEF"/>
    <w:rsid w:val="00D67218"/>
    <w:rsid w:val="00D7021A"/>
    <w:rsid w:val="00D82B6D"/>
    <w:rsid w:val="00D83D16"/>
    <w:rsid w:val="00D97795"/>
    <w:rsid w:val="00DB7A4D"/>
    <w:rsid w:val="00DC33B7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4B84"/>
    <w:rsid w:val="00F80C2F"/>
    <w:rsid w:val="00F91550"/>
    <w:rsid w:val="00F915DD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7BDB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37340"/>
  <w15:chartTrackingRefBased/>
  <w15:docId w15:val="{1E93C8F2-F435-4B96-BC25-B445651EF3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t-E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lloydseurope.com/complaints/" TargetMode="External" Id="R4e73b87a1a5543a9" /><Relationship Type="http://schemas.openxmlformats.org/officeDocument/2006/relationships/hyperlink" Target="https://uks-pr-ctx1-07-cdn.azureedge.net/media/73ec13b7-e72e-407d-9ee5-773ee674e6c2/Privacy-policy-English.pdf" TargetMode="External" Id="Rf2c4bdb1852b48d6" /><Relationship Type="http://schemas.openxmlformats.org/officeDocument/2006/relationships/hyperlink" Target="https://lloydseurope.com/privacy-notice/" TargetMode="External" Id="R81438bc0ad9a49e8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Props1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FD795C-8B4C-4701-AADD-150F1797A3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C221DB-6024-4056-AC2C-ECA269FE0751}"/>
</file>

<file path=customXml/itemProps4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Lloyd's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Eletter</dc:title>
  <dc:subject/>
  <dc:creator>Lloyd's Insurance Company S.A.</dc:creator>
  <cp:keywords/>
  <cp:lastModifiedBy>Luyten, Manon</cp:lastModifiedBy>
  <cp:revision>20</cp:revision>
  <cp:lastPrinted>2005-09-22T16:25:00Z</cp:lastPrinted>
  <dcterms:created xsi:type="dcterms:W3CDTF">2019-06-11T07:00:00Z</dcterms:created>
  <dcterms:modified xsi:type="dcterms:W3CDTF">2026-07-23T09:22:27Z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2020-11-30T09:37:44Z</vt:filetime>
  </property>
  <property fmtid="{D5CDD505-2E9C-101B-9397-08002B2CF9AE}" pid="12" name="MediaServiceImageTags">
    <vt:lpwstr/>
  </property>
</Properties>
</file>